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553B" w14:textId="6D81809E" w:rsidR="00FB09E2" w:rsidRPr="009B6BEF" w:rsidRDefault="00FB09E2">
      <w:pPr>
        <w:rPr>
          <w:b/>
          <w:bCs/>
          <w:sz w:val="28"/>
          <w:szCs w:val="28"/>
        </w:rPr>
      </w:pPr>
      <w:r w:rsidRPr="009B6BEF">
        <w:rPr>
          <w:b/>
          <w:bCs/>
          <w:sz w:val="28"/>
          <w:szCs w:val="28"/>
        </w:rPr>
        <w:t>D8 – test Revoluce 1848</w:t>
      </w:r>
      <w:r w:rsidR="009B6BEF">
        <w:rPr>
          <w:b/>
          <w:bCs/>
          <w:sz w:val="28"/>
          <w:szCs w:val="28"/>
        </w:rPr>
        <w:tab/>
      </w:r>
      <w:r w:rsidR="009B6BEF">
        <w:rPr>
          <w:b/>
          <w:bCs/>
          <w:sz w:val="28"/>
          <w:szCs w:val="28"/>
        </w:rPr>
        <w:tab/>
        <w:t>Datum:</w:t>
      </w:r>
      <w:r w:rsidR="009B6BEF">
        <w:rPr>
          <w:b/>
          <w:bCs/>
          <w:sz w:val="28"/>
          <w:szCs w:val="28"/>
        </w:rPr>
        <w:tab/>
      </w:r>
      <w:r w:rsidR="009B6BEF">
        <w:rPr>
          <w:b/>
          <w:bCs/>
          <w:sz w:val="28"/>
          <w:szCs w:val="28"/>
        </w:rPr>
        <w:tab/>
        <w:t>Podpis:</w:t>
      </w:r>
    </w:p>
    <w:p w14:paraId="45782204" w14:textId="1C300E83" w:rsidR="00FB09E2" w:rsidRPr="009B6BEF" w:rsidRDefault="00FB09E2">
      <w:pPr>
        <w:rPr>
          <w:b/>
          <w:bCs/>
          <w:sz w:val="24"/>
          <w:szCs w:val="24"/>
        </w:rPr>
      </w:pPr>
      <w:r w:rsidRPr="009B6BEF">
        <w:rPr>
          <w:b/>
          <w:bCs/>
          <w:sz w:val="24"/>
          <w:szCs w:val="24"/>
        </w:rPr>
        <w:t>Seřaď události, jak šly chronologicky za sebou:</w:t>
      </w:r>
      <w:r w:rsidR="009B6BEF">
        <w:rPr>
          <w:b/>
          <w:bCs/>
          <w:sz w:val="24"/>
          <w:szCs w:val="24"/>
        </w:rPr>
        <w:t xml:space="preserve"> </w:t>
      </w:r>
    </w:p>
    <w:p w14:paraId="207675BF" w14:textId="32C7B4D1" w:rsidR="00FB09E2" w:rsidRPr="009B6BEF" w:rsidRDefault="00FB09E2" w:rsidP="00AD2F5B">
      <w:pPr>
        <w:spacing w:line="360" w:lineRule="auto"/>
        <w:rPr>
          <w:sz w:val="24"/>
          <w:szCs w:val="24"/>
        </w:rPr>
      </w:pPr>
      <w:r w:rsidRPr="009B6BEF">
        <w:rPr>
          <w:sz w:val="24"/>
          <w:szCs w:val="24"/>
        </w:rPr>
        <w:t>Schůze ve Svatováclavských lázních – konec revoluce v českých zemích – slovanský sjezd – petice císaři – boje v Praze (svatodušní bouře)</w:t>
      </w:r>
    </w:p>
    <w:p w14:paraId="3270716C" w14:textId="78B64853" w:rsidR="00FB09E2" w:rsidRPr="00AD2F5B" w:rsidRDefault="009B6BEF">
      <w:pPr>
        <w:rPr>
          <w:b/>
          <w:bCs/>
          <w:sz w:val="24"/>
          <w:szCs w:val="24"/>
        </w:rPr>
      </w:pPr>
      <w:r w:rsidRPr="00AD2F5B">
        <w:rPr>
          <w:b/>
          <w:bCs/>
          <w:sz w:val="24"/>
          <w:szCs w:val="24"/>
        </w:rPr>
        <w:t>Vyber správnou odpověď:</w:t>
      </w:r>
    </w:p>
    <w:p w14:paraId="04019164" w14:textId="1AF58A1E" w:rsidR="009B6BEF" w:rsidRPr="00AD2F5B" w:rsidRDefault="009B6BEF">
      <w:pPr>
        <w:rPr>
          <w:i/>
          <w:iCs/>
          <w:sz w:val="24"/>
          <w:szCs w:val="24"/>
        </w:rPr>
      </w:pPr>
      <w:r w:rsidRPr="00AD2F5B">
        <w:rPr>
          <w:i/>
          <w:iCs/>
          <w:sz w:val="24"/>
          <w:szCs w:val="24"/>
        </w:rPr>
        <w:t>Slovanský sjezd jednal o:</w:t>
      </w:r>
    </w:p>
    <w:p w14:paraId="58C05C04" w14:textId="2FD0FE82" w:rsidR="009B6BEF" w:rsidRPr="009B6BEF" w:rsidRDefault="00AD2F5B" w:rsidP="009B6BE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9B6BEF" w:rsidRPr="009B6BEF">
        <w:rPr>
          <w:sz w:val="24"/>
          <w:szCs w:val="24"/>
        </w:rPr>
        <w:t>ové ústavě budoucí konstituční monarchie, která měla vzniknout ze států Německého spolku</w:t>
      </w:r>
    </w:p>
    <w:p w14:paraId="0781B100" w14:textId="15943BC7" w:rsidR="009B6BEF" w:rsidRPr="009B6BEF" w:rsidRDefault="009B6BEF" w:rsidP="009B6BE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6BEF">
        <w:rPr>
          <w:sz w:val="24"/>
          <w:szCs w:val="24"/>
        </w:rPr>
        <w:t>nové ústavě habsburské monarchie</w:t>
      </w:r>
    </w:p>
    <w:p w14:paraId="051B398F" w14:textId="306B6E4F" w:rsidR="009B6BEF" w:rsidRPr="009B6BEF" w:rsidRDefault="009B6BEF" w:rsidP="00AD2F5B">
      <w:pPr>
        <w:pStyle w:val="Odstavecseseznamem"/>
        <w:rPr>
          <w:sz w:val="24"/>
          <w:szCs w:val="24"/>
        </w:rPr>
      </w:pPr>
      <w:r w:rsidRPr="009B6BEF">
        <w:rPr>
          <w:sz w:val="24"/>
          <w:szCs w:val="24"/>
        </w:rPr>
        <w:t>postavení slovanských národů v habsburské monarchii</w:t>
      </w:r>
    </w:p>
    <w:p w14:paraId="4B0B8072" w14:textId="7F78FF76" w:rsidR="009B6BEF" w:rsidRPr="009B6BEF" w:rsidRDefault="009B6BEF" w:rsidP="009B6BE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6BEF">
        <w:rPr>
          <w:sz w:val="24"/>
          <w:szCs w:val="24"/>
        </w:rPr>
        <w:t>přeměně habsburské monarchie ve federaci</w:t>
      </w:r>
    </w:p>
    <w:p w14:paraId="2C2F9C0C" w14:textId="4C5D4D9D" w:rsidR="00FB09E2" w:rsidRPr="00AD2F5B" w:rsidRDefault="00FB09E2">
      <w:pPr>
        <w:rPr>
          <w:b/>
          <w:bCs/>
          <w:sz w:val="24"/>
          <w:szCs w:val="24"/>
        </w:rPr>
      </w:pPr>
      <w:r w:rsidRPr="00AD2F5B">
        <w:rPr>
          <w:b/>
          <w:bCs/>
          <w:sz w:val="24"/>
          <w:szCs w:val="24"/>
        </w:rPr>
        <w:t>Doplň správně chybějící údaje:</w:t>
      </w:r>
    </w:p>
    <w:p w14:paraId="32775E85" w14:textId="4D99C5CA" w:rsidR="00FB09E2" w:rsidRDefault="00FB09E2" w:rsidP="00AD2F5B">
      <w:pPr>
        <w:spacing w:line="360" w:lineRule="auto"/>
        <w:rPr>
          <w:sz w:val="24"/>
          <w:szCs w:val="24"/>
        </w:rPr>
      </w:pPr>
      <w:r w:rsidRPr="009B6BEF">
        <w:rPr>
          <w:sz w:val="24"/>
          <w:szCs w:val="24"/>
        </w:rPr>
        <w:t>V březnu 1848 se sešli měšťané v pražských …………………………………………… lázních, kde sestavili …………………</w:t>
      </w:r>
      <w:r w:rsidR="00AD2F5B">
        <w:rPr>
          <w:sz w:val="24"/>
          <w:szCs w:val="24"/>
        </w:rPr>
        <w:t xml:space="preserve">  </w:t>
      </w:r>
      <w:r w:rsidRPr="009B6BEF">
        <w:rPr>
          <w:sz w:val="24"/>
          <w:szCs w:val="24"/>
        </w:rPr>
        <w:t>…………………… V té vyslovili liberální požadavky – zrušení ……………………………</w:t>
      </w:r>
      <w:proofErr w:type="gramStart"/>
      <w:r w:rsidRPr="009B6BEF">
        <w:rPr>
          <w:sz w:val="24"/>
          <w:szCs w:val="24"/>
        </w:rPr>
        <w:t>…….</w:t>
      </w:r>
      <w:proofErr w:type="gramEnd"/>
      <w:r w:rsidRPr="009B6BEF">
        <w:rPr>
          <w:sz w:val="24"/>
          <w:szCs w:val="24"/>
        </w:rPr>
        <w:t>, odstranění ……………………………………….</w:t>
      </w:r>
      <w:r w:rsidR="009B6BEF" w:rsidRPr="009B6BEF">
        <w:rPr>
          <w:sz w:val="24"/>
          <w:szCs w:val="24"/>
        </w:rPr>
        <w:t>, státoprávní i národností požadavky - …………………………… češtiny ……………</w:t>
      </w:r>
      <w:r w:rsidR="00AD2F5B">
        <w:rPr>
          <w:sz w:val="24"/>
          <w:szCs w:val="24"/>
        </w:rPr>
        <w:t xml:space="preserve">  </w:t>
      </w:r>
      <w:r w:rsidR="009B6BEF" w:rsidRPr="009B6BEF">
        <w:rPr>
          <w:sz w:val="24"/>
          <w:szCs w:val="24"/>
        </w:rPr>
        <w:t xml:space="preserve">………………………………. Císař Ferdinand slíbil tyto požadavky splnit. </w:t>
      </w:r>
      <w:r w:rsidR="00AD2F5B">
        <w:rPr>
          <w:sz w:val="24"/>
          <w:szCs w:val="24"/>
        </w:rPr>
        <w:t xml:space="preserve"> </w:t>
      </w:r>
      <w:r w:rsidR="009B6BEF" w:rsidRPr="009B6BEF">
        <w:rPr>
          <w:sz w:val="24"/>
          <w:szCs w:val="24"/>
        </w:rPr>
        <w:t xml:space="preserve">…………………………. sjezd byl přerušen, protože v Praze vypukly nepokoje. Pořádek měl sjednat generál </w:t>
      </w:r>
      <w:r w:rsidR="00AD2F5B">
        <w:rPr>
          <w:sz w:val="24"/>
          <w:szCs w:val="24"/>
        </w:rPr>
        <w:t>……</w:t>
      </w:r>
      <w:r w:rsidR="009B6BEF" w:rsidRPr="009B6BEF">
        <w:rPr>
          <w:sz w:val="24"/>
          <w:szCs w:val="24"/>
        </w:rPr>
        <w:t>……………………</w:t>
      </w:r>
      <w:proofErr w:type="gramStart"/>
      <w:r w:rsidR="009B6BEF" w:rsidRPr="009B6BEF">
        <w:rPr>
          <w:sz w:val="24"/>
          <w:szCs w:val="24"/>
        </w:rPr>
        <w:t>…….</w:t>
      </w:r>
      <w:proofErr w:type="gramEnd"/>
      <w:r w:rsidR="009B6BEF" w:rsidRPr="009B6BEF">
        <w:rPr>
          <w:sz w:val="24"/>
          <w:szCs w:val="24"/>
        </w:rPr>
        <w:t xml:space="preserve">, který postupoval velmi tvrdě, takže se Praha po </w:t>
      </w:r>
      <w:r w:rsidR="00AD2F5B">
        <w:rPr>
          <w:sz w:val="24"/>
          <w:szCs w:val="24"/>
        </w:rPr>
        <w:t>šesti</w:t>
      </w:r>
      <w:r w:rsidR="009B6BEF" w:rsidRPr="009B6BEF">
        <w:rPr>
          <w:sz w:val="24"/>
          <w:szCs w:val="24"/>
        </w:rPr>
        <w:t xml:space="preserve"> dnech vzdala. </w:t>
      </w:r>
    </w:p>
    <w:p w14:paraId="1F45B88B" w14:textId="46331F9C" w:rsidR="00AD2F5B" w:rsidRPr="00AD2F5B" w:rsidRDefault="00AD2F5B" w:rsidP="00AD2F5B">
      <w:pPr>
        <w:spacing w:line="360" w:lineRule="auto"/>
        <w:rPr>
          <w:b/>
          <w:bCs/>
          <w:sz w:val="24"/>
          <w:szCs w:val="24"/>
        </w:rPr>
      </w:pPr>
      <w:r w:rsidRPr="00AD2F5B">
        <w:rPr>
          <w:b/>
          <w:bCs/>
          <w:sz w:val="24"/>
          <w:szCs w:val="24"/>
        </w:rPr>
        <w:t xml:space="preserve">Vysvětli pojmy: </w:t>
      </w:r>
    </w:p>
    <w:p w14:paraId="325079C4" w14:textId="7FF065AE" w:rsidR="00AD2F5B" w:rsidRPr="00AD2F5B" w:rsidRDefault="00AD2F5B" w:rsidP="00AD2F5B">
      <w:pPr>
        <w:spacing w:line="360" w:lineRule="auto"/>
        <w:rPr>
          <w:i/>
          <w:iCs/>
          <w:sz w:val="24"/>
          <w:szCs w:val="24"/>
        </w:rPr>
      </w:pPr>
      <w:r w:rsidRPr="00AD2F5B">
        <w:rPr>
          <w:i/>
          <w:iCs/>
          <w:sz w:val="24"/>
          <w:szCs w:val="24"/>
        </w:rPr>
        <w:t>barikáda</w:t>
      </w:r>
    </w:p>
    <w:p w14:paraId="63008CC5" w14:textId="37C7A803" w:rsidR="00AD2F5B" w:rsidRDefault="00AD2F5B" w:rsidP="00AD2F5B">
      <w:pPr>
        <w:spacing w:line="360" w:lineRule="auto"/>
        <w:rPr>
          <w:sz w:val="24"/>
          <w:szCs w:val="24"/>
        </w:rPr>
      </w:pPr>
    </w:p>
    <w:p w14:paraId="01853B62" w14:textId="0B99A90D" w:rsidR="00AD2F5B" w:rsidRPr="00AD2F5B" w:rsidRDefault="00AD2F5B" w:rsidP="00AD2F5B">
      <w:p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</w:t>
      </w:r>
      <w:r w:rsidRPr="00AD2F5B">
        <w:rPr>
          <w:i/>
          <w:iCs/>
          <w:sz w:val="24"/>
          <w:szCs w:val="24"/>
        </w:rPr>
        <w:t>evoluce</w:t>
      </w:r>
    </w:p>
    <w:p w14:paraId="798FEB68" w14:textId="490ECFA3" w:rsidR="00AD2F5B" w:rsidRDefault="00AD2F5B" w:rsidP="00AD2F5B">
      <w:pPr>
        <w:spacing w:line="360" w:lineRule="auto"/>
        <w:rPr>
          <w:sz w:val="24"/>
          <w:szCs w:val="24"/>
        </w:rPr>
      </w:pPr>
    </w:p>
    <w:p w14:paraId="58406E84" w14:textId="43807227" w:rsidR="00AD2F5B" w:rsidRPr="00AD2F5B" w:rsidRDefault="00AD2F5B" w:rsidP="00AD2F5B">
      <w:pPr>
        <w:spacing w:line="360" w:lineRule="auto"/>
        <w:rPr>
          <w:i/>
          <w:iCs/>
          <w:sz w:val="24"/>
          <w:szCs w:val="24"/>
        </w:rPr>
      </w:pPr>
      <w:r w:rsidRPr="00AD2F5B">
        <w:rPr>
          <w:i/>
          <w:iCs/>
          <w:sz w:val="24"/>
          <w:szCs w:val="24"/>
        </w:rPr>
        <w:t>cenzura</w:t>
      </w:r>
    </w:p>
    <w:p w14:paraId="16AD3685" w14:textId="4AAC024A" w:rsidR="00AD2F5B" w:rsidRDefault="00AD2F5B" w:rsidP="00AD2F5B">
      <w:pPr>
        <w:spacing w:line="360" w:lineRule="auto"/>
        <w:rPr>
          <w:sz w:val="24"/>
          <w:szCs w:val="24"/>
        </w:rPr>
      </w:pPr>
    </w:p>
    <w:p w14:paraId="43E09C43" w14:textId="31A8174A" w:rsidR="00AD2F5B" w:rsidRDefault="00AD2F5B" w:rsidP="00AD2F5B">
      <w:pPr>
        <w:spacing w:line="360" w:lineRule="auto"/>
        <w:rPr>
          <w:i/>
          <w:iCs/>
          <w:sz w:val="24"/>
          <w:szCs w:val="24"/>
        </w:rPr>
      </w:pPr>
      <w:r w:rsidRPr="00AD2F5B">
        <w:rPr>
          <w:i/>
          <w:iCs/>
          <w:sz w:val="24"/>
          <w:szCs w:val="24"/>
        </w:rPr>
        <w:t>ústava</w:t>
      </w:r>
    </w:p>
    <w:p w14:paraId="02359ADE" w14:textId="77777777" w:rsidR="00AD2F5B" w:rsidRPr="00AD2F5B" w:rsidRDefault="00AD2F5B" w:rsidP="00AD2F5B">
      <w:pPr>
        <w:spacing w:line="360" w:lineRule="auto"/>
        <w:rPr>
          <w:i/>
          <w:iCs/>
          <w:sz w:val="24"/>
          <w:szCs w:val="24"/>
        </w:rPr>
      </w:pPr>
    </w:p>
    <w:sectPr w:rsidR="00AD2F5B" w:rsidRPr="00AD2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E3094"/>
    <w:multiLevelType w:val="hybridMultilevel"/>
    <w:tmpl w:val="E85467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E2"/>
    <w:rsid w:val="009B6BEF"/>
    <w:rsid w:val="00AD2F5B"/>
    <w:rsid w:val="00FB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39E4"/>
  <w15:chartTrackingRefBased/>
  <w15:docId w15:val="{9C62C884-9E50-4960-974A-F26B74D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Heflerová</dc:creator>
  <cp:keywords/>
  <dc:description/>
  <cp:lastModifiedBy>Petra Heflerová</cp:lastModifiedBy>
  <cp:revision>1</cp:revision>
  <cp:lastPrinted>2022-01-25T13:10:00Z</cp:lastPrinted>
  <dcterms:created xsi:type="dcterms:W3CDTF">2022-01-25T12:53:00Z</dcterms:created>
  <dcterms:modified xsi:type="dcterms:W3CDTF">2022-01-25T13:10:00Z</dcterms:modified>
</cp:coreProperties>
</file>